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184" w:rsidRPr="00DA6004" w:rsidRDefault="008F5184" w:rsidP="008F5184">
      <w:pPr>
        <w:spacing w:line="560" w:lineRule="exact"/>
        <w:rPr>
          <w:rFonts w:ascii="新宋体" w:eastAsia="新宋体" w:hAnsi="新宋体"/>
          <w:b/>
          <w:sz w:val="32"/>
          <w:szCs w:val="32"/>
        </w:rPr>
      </w:pPr>
      <w:r w:rsidRPr="00DA6004">
        <w:rPr>
          <w:rFonts w:ascii="新宋体" w:eastAsia="新宋体" w:hAnsi="新宋体" w:hint="eastAsia"/>
          <w:b/>
          <w:sz w:val="32"/>
          <w:szCs w:val="32"/>
        </w:rPr>
        <w:t>附件4：</w:t>
      </w:r>
    </w:p>
    <w:p w:rsidR="008F5184" w:rsidRPr="001C710D" w:rsidRDefault="008F5184" w:rsidP="008F5184">
      <w:pPr>
        <w:ind w:firstLineChars="100" w:firstLine="442"/>
        <w:jc w:val="center"/>
        <w:rPr>
          <w:rFonts w:ascii="方正小标宋简体" w:eastAsia="方正小标宋简体" w:hAnsi="宋体"/>
          <w:b/>
          <w:sz w:val="44"/>
          <w:szCs w:val="44"/>
        </w:rPr>
      </w:pPr>
      <w:r w:rsidRPr="001C710D">
        <w:rPr>
          <w:rFonts w:ascii="方正小标宋简体" w:eastAsia="方正小标宋简体" w:hAnsi="宋体" w:hint="eastAsia"/>
          <w:b/>
          <w:sz w:val="44"/>
          <w:szCs w:val="44"/>
        </w:rPr>
        <w:t>“名优特”产品质量标准</w:t>
      </w:r>
    </w:p>
    <w:p w:rsidR="008F5184" w:rsidRPr="00001B78" w:rsidRDefault="008F5184" w:rsidP="008F5184">
      <w:pPr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001B78">
        <w:rPr>
          <w:rFonts w:ascii="仿宋_GB2312" w:eastAsia="仿宋_GB2312" w:hAnsi="宋体"/>
          <w:sz w:val="32"/>
          <w:szCs w:val="32"/>
        </w:rPr>
        <w:t>1</w:t>
      </w:r>
      <w:r w:rsidRPr="00001B78">
        <w:rPr>
          <w:rFonts w:ascii="仿宋_GB2312" w:eastAsia="仿宋_GB2312" w:hAnsi="宋体" w:hint="eastAsia"/>
          <w:sz w:val="32"/>
          <w:szCs w:val="32"/>
        </w:rPr>
        <w:t>、符合农牧业产业政策发展方向，生产、经营行为符合法律、法规的有关规定；</w:t>
      </w:r>
    </w:p>
    <w:p w:rsidR="008F5184" w:rsidRPr="00001B78" w:rsidRDefault="008F5184" w:rsidP="008F5184">
      <w:pPr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001B78">
        <w:rPr>
          <w:rFonts w:ascii="仿宋_GB2312" w:eastAsia="仿宋_GB2312" w:hAnsi="宋体"/>
          <w:sz w:val="32"/>
          <w:szCs w:val="32"/>
        </w:rPr>
        <w:t>2</w:t>
      </w:r>
      <w:r w:rsidRPr="00001B78">
        <w:rPr>
          <w:rFonts w:ascii="仿宋_GB2312" w:eastAsia="仿宋_GB2312" w:hAnsi="宋体" w:hint="eastAsia"/>
          <w:sz w:val="32"/>
          <w:szCs w:val="32"/>
        </w:rPr>
        <w:t>、具有独立的企业法人资格，分公司不可作为名优特认证和标志使用权人，拥有</w:t>
      </w:r>
      <w:r>
        <w:rPr>
          <w:rFonts w:ascii="仿宋_GB2312" w:eastAsia="仿宋_GB2312" w:hAnsi="宋体" w:hint="eastAsia"/>
          <w:sz w:val="32"/>
          <w:szCs w:val="32"/>
        </w:rPr>
        <w:t>认证</w:t>
      </w:r>
      <w:r w:rsidRPr="00001B78">
        <w:rPr>
          <w:rFonts w:ascii="仿宋_GB2312" w:eastAsia="仿宋_GB2312" w:hAnsi="宋体" w:hint="eastAsia"/>
          <w:sz w:val="32"/>
          <w:szCs w:val="32"/>
        </w:rPr>
        <w:t>产品的合法注册商标且与核准类别一致，其商标在相关行业内具有较高的知名度和美誉度；</w:t>
      </w:r>
      <w:r w:rsidRPr="00001B78">
        <w:rPr>
          <w:rFonts w:ascii="仿宋_GB2312" w:eastAsia="仿宋_GB2312" w:hAnsi="宋体"/>
          <w:sz w:val="32"/>
          <w:szCs w:val="32"/>
        </w:rPr>
        <w:br/>
      </w:r>
      <w:r>
        <w:rPr>
          <w:rFonts w:ascii="仿宋_GB2312" w:eastAsia="仿宋_GB2312" w:hAnsi="宋体" w:hint="eastAsia"/>
          <w:sz w:val="32"/>
          <w:szCs w:val="32"/>
        </w:rPr>
        <w:t xml:space="preserve">    </w:t>
      </w:r>
      <w:r w:rsidRPr="00001B78">
        <w:rPr>
          <w:rFonts w:ascii="仿宋_GB2312" w:eastAsia="仿宋_GB2312" w:hAnsi="宋体"/>
          <w:sz w:val="32"/>
          <w:szCs w:val="32"/>
        </w:rPr>
        <w:t>3</w:t>
      </w:r>
      <w:r w:rsidRPr="00001B78">
        <w:rPr>
          <w:rFonts w:ascii="仿宋_GB2312" w:eastAsia="仿宋_GB2312" w:hAnsi="宋体" w:hint="eastAsia"/>
          <w:sz w:val="32"/>
          <w:szCs w:val="32"/>
        </w:rPr>
        <w:t>、产品具有较强的市场竞争力，市场评价好，在当地有较高的知名度和一定的占有率；</w:t>
      </w:r>
    </w:p>
    <w:p w:rsidR="008F5184" w:rsidRPr="00001B78" w:rsidRDefault="008F5184" w:rsidP="008F5184">
      <w:pPr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001B78">
        <w:rPr>
          <w:rFonts w:ascii="仿宋_GB2312" w:eastAsia="仿宋_GB2312" w:hAnsi="宋体"/>
          <w:sz w:val="32"/>
          <w:szCs w:val="32"/>
        </w:rPr>
        <w:t>4</w:t>
      </w:r>
      <w:r w:rsidRPr="00001B78">
        <w:rPr>
          <w:rFonts w:ascii="仿宋_GB2312" w:eastAsia="仿宋_GB2312" w:hAnsi="宋体" w:hint="eastAsia"/>
          <w:sz w:val="32"/>
          <w:szCs w:val="32"/>
        </w:rPr>
        <w:t>、产品批量生产已满</w:t>
      </w:r>
      <w:r w:rsidRPr="00001B78">
        <w:rPr>
          <w:rFonts w:ascii="仿宋_GB2312" w:eastAsia="仿宋_GB2312" w:hAnsi="宋体"/>
          <w:sz w:val="32"/>
          <w:szCs w:val="32"/>
        </w:rPr>
        <w:t>3</w:t>
      </w:r>
      <w:r w:rsidRPr="00001B78">
        <w:rPr>
          <w:rFonts w:ascii="仿宋_GB2312" w:eastAsia="仿宋_GB2312" w:hAnsi="宋体" w:hint="eastAsia"/>
          <w:sz w:val="32"/>
          <w:szCs w:val="32"/>
        </w:rPr>
        <w:t>年，经济效益良好，在促进地方经济发展中作用显著。</w:t>
      </w:r>
    </w:p>
    <w:p w:rsidR="008F5184" w:rsidRDefault="008F5184" w:rsidP="008F5184">
      <w:pPr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001B78">
        <w:rPr>
          <w:rFonts w:ascii="仿宋_GB2312" w:eastAsia="仿宋_GB2312" w:hAnsi="宋体"/>
          <w:sz w:val="32"/>
          <w:szCs w:val="32"/>
        </w:rPr>
        <w:t>5</w:t>
      </w:r>
      <w:r w:rsidRPr="00001B78">
        <w:rPr>
          <w:rFonts w:ascii="仿宋_GB2312" w:eastAsia="仿宋_GB2312" w:hAnsi="宋体" w:hint="eastAsia"/>
          <w:sz w:val="32"/>
          <w:szCs w:val="32"/>
        </w:rPr>
        <w:t>、企业生产技术先进，内部管理规范，严格按产品标准或地方标准组织生产，产前、产中、产后均实施标准化管理。质量保证体系健全，产品质量稳定可靠。其中，农畜产品加工企业须通过质量管理体系认证；</w:t>
      </w:r>
      <w:r w:rsidRPr="00001B78">
        <w:rPr>
          <w:rFonts w:ascii="仿宋_GB2312" w:eastAsia="仿宋_GB2312" w:hAnsi="宋体"/>
          <w:sz w:val="32"/>
          <w:szCs w:val="32"/>
        </w:rPr>
        <w:br/>
      </w:r>
      <w:r>
        <w:rPr>
          <w:rFonts w:ascii="仿宋_GB2312" w:eastAsia="仿宋_GB2312" w:hAnsi="宋体" w:hint="eastAsia"/>
          <w:sz w:val="32"/>
          <w:szCs w:val="32"/>
        </w:rPr>
        <w:t xml:space="preserve">    </w:t>
      </w:r>
      <w:r w:rsidRPr="00001B78">
        <w:rPr>
          <w:rFonts w:ascii="仿宋_GB2312" w:eastAsia="仿宋_GB2312" w:hAnsi="宋体"/>
          <w:sz w:val="32"/>
          <w:szCs w:val="32"/>
        </w:rPr>
        <w:t>6</w:t>
      </w:r>
      <w:r w:rsidRPr="00001B78">
        <w:rPr>
          <w:rFonts w:ascii="仿宋_GB2312" w:eastAsia="仿宋_GB2312" w:hAnsi="宋体" w:hint="eastAsia"/>
          <w:sz w:val="32"/>
          <w:szCs w:val="32"/>
        </w:rPr>
        <w:t>、有健全和有效运行的产品质量安全控制体系、环境保护体系；</w:t>
      </w:r>
      <w:r w:rsidRPr="00001B78">
        <w:rPr>
          <w:rFonts w:ascii="仿宋_GB2312" w:eastAsia="仿宋_GB2312" w:hAnsi="宋体"/>
          <w:sz w:val="32"/>
          <w:szCs w:val="32"/>
        </w:rPr>
        <w:t> </w:t>
      </w:r>
    </w:p>
    <w:p w:rsidR="008F5184" w:rsidRPr="00001B78" w:rsidRDefault="008F5184" w:rsidP="008F5184">
      <w:pPr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001B78">
        <w:rPr>
          <w:rFonts w:ascii="仿宋_GB2312" w:eastAsia="仿宋_GB2312" w:hAnsi="宋体"/>
          <w:sz w:val="32"/>
          <w:szCs w:val="32"/>
        </w:rPr>
        <w:t>7</w:t>
      </w:r>
      <w:r w:rsidRPr="00001B78">
        <w:rPr>
          <w:rFonts w:ascii="仿宋_GB2312" w:eastAsia="仿宋_GB2312" w:hAnsi="宋体" w:hint="eastAsia"/>
          <w:sz w:val="32"/>
          <w:szCs w:val="32"/>
        </w:rPr>
        <w:t>、符合国家劳动用工、清洁生产、安全生产、节能降耗和环境保护等方面的规定标准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8F5184" w:rsidRPr="006F5676" w:rsidRDefault="008F5184" w:rsidP="008F5184">
      <w:pPr>
        <w:jc w:val="center"/>
        <w:rPr>
          <w:rFonts w:ascii="仿宋_GB2312" w:eastAsia="仿宋_GB2312"/>
          <w:sz w:val="32"/>
          <w:szCs w:val="32"/>
        </w:rPr>
      </w:pPr>
    </w:p>
    <w:p w:rsidR="006F5676" w:rsidRPr="008F5184" w:rsidRDefault="006F5676" w:rsidP="008F5184">
      <w:pPr>
        <w:rPr>
          <w:szCs w:val="32"/>
        </w:rPr>
      </w:pPr>
    </w:p>
    <w:sectPr w:rsidR="006F5676" w:rsidRPr="008F5184" w:rsidSect="00C57847">
      <w:headerReference w:type="default" r:id="rId6"/>
      <w:footerReference w:type="even" r:id="rId7"/>
      <w:headerReference w:type="first" r:id="rId8"/>
      <w:pgSz w:w="11906" w:h="16838" w:code="9"/>
      <w:pgMar w:top="1985" w:right="1474" w:bottom="1985" w:left="1588" w:header="851" w:footer="992" w:gutter="0"/>
      <w:pgNumType w:fmt="numberInDash"/>
      <w:cols w:space="425"/>
      <w:docGrid w:type="lines" w:linePitch="56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580" w:rsidRDefault="00E14580">
      <w:r>
        <w:separator/>
      </w:r>
    </w:p>
  </w:endnote>
  <w:endnote w:type="continuationSeparator" w:id="0">
    <w:p w:rsidR="00E14580" w:rsidRDefault="00E145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46C" w:rsidRDefault="00D04261" w:rsidP="000136A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F646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F646C">
      <w:rPr>
        <w:rStyle w:val="a5"/>
        <w:noProof/>
      </w:rPr>
      <w:t>5</w:t>
    </w:r>
    <w:r>
      <w:rPr>
        <w:rStyle w:val="a5"/>
      </w:rPr>
      <w:fldChar w:fldCharType="end"/>
    </w:r>
  </w:p>
  <w:p w:rsidR="005F646C" w:rsidRDefault="005F646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580" w:rsidRDefault="00E14580">
      <w:r>
        <w:separator/>
      </w:r>
    </w:p>
  </w:footnote>
  <w:footnote w:type="continuationSeparator" w:id="0">
    <w:p w:rsidR="00E14580" w:rsidRDefault="00E145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B51" w:rsidRDefault="005C5B51" w:rsidP="00CE5911">
    <w:pPr>
      <w:pStyle w:val="a8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7EF" w:rsidRPr="00C57847" w:rsidRDefault="002447EF" w:rsidP="00C57847">
    <w:pPr>
      <w:pStyle w:val="a8"/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stylePaneFormatFilter w:val="3F01"/>
  <w:defaultTabStop w:val="420"/>
  <w:drawingGridHorizontalSpacing w:val="105"/>
  <w:drawingGridVerticalSpacing w:val="569"/>
  <w:displayHorizontalDrawingGridEvery w:val="0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defaults v:ext="edit" spidmax="1013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4F5A"/>
    <w:rsid w:val="000136A8"/>
    <w:rsid w:val="00025959"/>
    <w:rsid w:val="00027CFC"/>
    <w:rsid w:val="000316FE"/>
    <w:rsid w:val="00032261"/>
    <w:rsid w:val="00047E3B"/>
    <w:rsid w:val="000525F0"/>
    <w:rsid w:val="000530EC"/>
    <w:rsid w:val="000613D4"/>
    <w:rsid w:val="000636E2"/>
    <w:rsid w:val="00092B27"/>
    <w:rsid w:val="000D2293"/>
    <w:rsid w:val="000E24E1"/>
    <w:rsid w:val="000F17B8"/>
    <w:rsid w:val="000F380C"/>
    <w:rsid w:val="001039ED"/>
    <w:rsid w:val="0011288E"/>
    <w:rsid w:val="00113A1C"/>
    <w:rsid w:val="00117AA2"/>
    <w:rsid w:val="00127885"/>
    <w:rsid w:val="00143A78"/>
    <w:rsid w:val="00153480"/>
    <w:rsid w:val="00161F81"/>
    <w:rsid w:val="00171E56"/>
    <w:rsid w:val="001843E6"/>
    <w:rsid w:val="00192E65"/>
    <w:rsid w:val="001B2228"/>
    <w:rsid w:val="0020462F"/>
    <w:rsid w:val="002447EF"/>
    <w:rsid w:val="002657D0"/>
    <w:rsid w:val="002673BE"/>
    <w:rsid w:val="0027129E"/>
    <w:rsid w:val="00275F50"/>
    <w:rsid w:val="00277674"/>
    <w:rsid w:val="00292886"/>
    <w:rsid w:val="002A62A9"/>
    <w:rsid w:val="002B34C5"/>
    <w:rsid w:val="002D7A0B"/>
    <w:rsid w:val="003054B3"/>
    <w:rsid w:val="00306117"/>
    <w:rsid w:val="003238A7"/>
    <w:rsid w:val="003369FD"/>
    <w:rsid w:val="00360094"/>
    <w:rsid w:val="003604A7"/>
    <w:rsid w:val="00372F91"/>
    <w:rsid w:val="00382F55"/>
    <w:rsid w:val="003830B9"/>
    <w:rsid w:val="003841CF"/>
    <w:rsid w:val="003A133B"/>
    <w:rsid w:val="003B13C9"/>
    <w:rsid w:val="00452F1F"/>
    <w:rsid w:val="00470D49"/>
    <w:rsid w:val="00471D05"/>
    <w:rsid w:val="00491626"/>
    <w:rsid w:val="004A5C79"/>
    <w:rsid w:val="004B38C1"/>
    <w:rsid w:val="004B4E86"/>
    <w:rsid w:val="004B5A6B"/>
    <w:rsid w:val="0054150D"/>
    <w:rsid w:val="00570E99"/>
    <w:rsid w:val="00577FD7"/>
    <w:rsid w:val="00587F7D"/>
    <w:rsid w:val="005C31EB"/>
    <w:rsid w:val="005C5B51"/>
    <w:rsid w:val="005D2327"/>
    <w:rsid w:val="005D57CF"/>
    <w:rsid w:val="005E6EDE"/>
    <w:rsid w:val="005F2B7E"/>
    <w:rsid w:val="005F646C"/>
    <w:rsid w:val="00612932"/>
    <w:rsid w:val="006137B7"/>
    <w:rsid w:val="00617689"/>
    <w:rsid w:val="006256AD"/>
    <w:rsid w:val="00636979"/>
    <w:rsid w:val="00643C12"/>
    <w:rsid w:val="00663395"/>
    <w:rsid w:val="00691629"/>
    <w:rsid w:val="00695263"/>
    <w:rsid w:val="006A5A30"/>
    <w:rsid w:val="006B4B12"/>
    <w:rsid w:val="006C5DA8"/>
    <w:rsid w:val="006D5B9B"/>
    <w:rsid w:val="006E0C55"/>
    <w:rsid w:val="006E0D4E"/>
    <w:rsid w:val="006F5676"/>
    <w:rsid w:val="007133CD"/>
    <w:rsid w:val="0072464C"/>
    <w:rsid w:val="007263B0"/>
    <w:rsid w:val="00731110"/>
    <w:rsid w:val="00736BD7"/>
    <w:rsid w:val="007472D1"/>
    <w:rsid w:val="007473B5"/>
    <w:rsid w:val="0076457E"/>
    <w:rsid w:val="00767A12"/>
    <w:rsid w:val="007811DE"/>
    <w:rsid w:val="007A6F45"/>
    <w:rsid w:val="007B21BF"/>
    <w:rsid w:val="007B5AB1"/>
    <w:rsid w:val="0080281F"/>
    <w:rsid w:val="00817819"/>
    <w:rsid w:val="00817DB6"/>
    <w:rsid w:val="00820233"/>
    <w:rsid w:val="00824AD5"/>
    <w:rsid w:val="00830CD9"/>
    <w:rsid w:val="00884B2B"/>
    <w:rsid w:val="0089205C"/>
    <w:rsid w:val="0089775B"/>
    <w:rsid w:val="008A5BBA"/>
    <w:rsid w:val="008B35FF"/>
    <w:rsid w:val="008B375F"/>
    <w:rsid w:val="008C0895"/>
    <w:rsid w:val="008C6234"/>
    <w:rsid w:val="008F5184"/>
    <w:rsid w:val="00917348"/>
    <w:rsid w:val="009306DD"/>
    <w:rsid w:val="009317E3"/>
    <w:rsid w:val="00937AC9"/>
    <w:rsid w:val="0095372F"/>
    <w:rsid w:val="00956EDB"/>
    <w:rsid w:val="00967C4A"/>
    <w:rsid w:val="009A0303"/>
    <w:rsid w:val="00A056AE"/>
    <w:rsid w:val="00A21B36"/>
    <w:rsid w:val="00A2762D"/>
    <w:rsid w:val="00A330A7"/>
    <w:rsid w:val="00A70A3B"/>
    <w:rsid w:val="00AF1297"/>
    <w:rsid w:val="00AF7354"/>
    <w:rsid w:val="00B064BE"/>
    <w:rsid w:val="00B11A48"/>
    <w:rsid w:val="00B347BF"/>
    <w:rsid w:val="00B40BA2"/>
    <w:rsid w:val="00B53339"/>
    <w:rsid w:val="00B9291A"/>
    <w:rsid w:val="00BB2617"/>
    <w:rsid w:val="00BD7BD9"/>
    <w:rsid w:val="00BE722F"/>
    <w:rsid w:val="00BF4CB1"/>
    <w:rsid w:val="00C23140"/>
    <w:rsid w:val="00C26440"/>
    <w:rsid w:val="00C57847"/>
    <w:rsid w:val="00C611CB"/>
    <w:rsid w:val="00C816FB"/>
    <w:rsid w:val="00C92D83"/>
    <w:rsid w:val="00C9323E"/>
    <w:rsid w:val="00CB29D4"/>
    <w:rsid w:val="00CB36CB"/>
    <w:rsid w:val="00CB4829"/>
    <w:rsid w:val="00CD3C7E"/>
    <w:rsid w:val="00CE5911"/>
    <w:rsid w:val="00D04261"/>
    <w:rsid w:val="00D22495"/>
    <w:rsid w:val="00D5034E"/>
    <w:rsid w:val="00D52D84"/>
    <w:rsid w:val="00D5796E"/>
    <w:rsid w:val="00D70C1D"/>
    <w:rsid w:val="00D72AFA"/>
    <w:rsid w:val="00D82763"/>
    <w:rsid w:val="00D84F5A"/>
    <w:rsid w:val="00D86094"/>
    <w:rsid w:val="00D95F55"/>
    <w:rsid w:val="00DB3C33"/>
    <w:rsid w:val="00DD0793"/>
    <w:rsid w:val="00DD526D"/>
    <w:rsid w:val="00DE0ED4"/>
    <w:rsid w:val="00DF1DAA"/>
    <w:rsid w:val="00DF7FBD"/>
    <w:rsid w:val="00E14580"/>
    <w:rsid w:val="00E25A7D"/>
    <w:rsid w:val="00E52E80"/>
    <w:rsid w:val="00E54F01"/>
    <w:rsid w:val="00E5660E"/>
    <w:rsid w:val="00E56753"/>
    <w:rsid w:val="00E91765"/>
    <w:rsid w:val="00EC53BB"/>
    <w:rsid w:val="00ED49A8"/>
    <w:rsid w:val="00F33FF8"/>
    <w:rsid w:val="00F46027"/>
    <w:rsid w:val="00F53FA4"/>
    <w:rsid w:val="00F657B0"/>
    <w:rsid w:val="00F93964"/>
    <w:rsid w:val="00F95182"/>
    <w:rsid w:val="00FA5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13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796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9162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CharCharCharCharCharCharCharChar">
    <w:name w:val="Char Char Char Char Char Char Char Char Char Char"/>
    <w:basedOn w:val="a"/>
    <w:rsid w:val="00691629"/>
    <w:rPr>
      <w:szCs w:val="20"/>
    </w:rPr>
  </w:style>
  <w:style w:type="paragraph" w:styleId="a4">
    <w:name w:val="footer"/>
    <w:basedOn w:val="a"/>
    <w:link w:val="Char"/>
    <w:rsid w:val="005D57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6C0FCC"/>
    <w:rPr>
      <w:kern w:val="2"/>
      <w:sz w:val="18"/>
      <w:szCs w:val="18"/>
    </w:rPr>
  </w:style>
  <w:style w:type="character" w:styleId="a5">
    <w:name w:val="page number"/>
    <w:basedOn w:val="a0"/>
    <w:uiPriority w:val="99"/>
    <w:rsid w:val="005D57CF"/>
    <w:rPr>
      <w:rFonts w:cs="Times New Roman"/>
    </w:rPr>
  </w:style>
  <w:style w:type="paragraph" w:styleId="a6">
    <w:name w:val="Date"/>
    <w:basedOn w:val="a"/>
    <w:next w:val="a"/>
    <w:link w:val="Char0"/>
    <w:rsid w:val="00643C12"/>
    <w:pPr>
      <w:ind w:leftChars="2500" w:left="100"/>
    </w:pPr>
  </w:style>
  <w:style w:type="character" w:customStyle="1" w:styleId="Char0">
    <w:name w:val="日期 Char"/>
    <w:basedOn w:val="a0"/>
    <w:link w:val="a6"/>
    <w:uiPriority w:val="99"/>
    <w:semiHidden/>
    <w:rsid w:val="006C0FCC"/>
    <w:rPr>
      <w:kern w:val="2"/>
      <w:sz w:val="21"/>
      <w:szCs w:val="24"/>
    </w:rPr>
  </w:style>
  <w:style w:type="paragraph" w:styleId="a7">
    <w:name w:val="Balloon Text"/>
    <w:basedOn w:val="a"/>
    <w:link w:val="Char1"/>
    <w:uiPriority w:val="99"/>
    <w:semiHidden/>
    <w:rsid w:val="002673B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C0FCC"/>
    <w:rPr>
      <w:kern w:val="2"/>
      <w:sz w:val="0"/>
      <w:szCs w:val="0"/>
    </w:rPr>
  </w:style>
  <w:style w:type="paragraph" w:styleId="a8">
    <w:name w:val="header"/>
    <w:basedOn w:val="a"/>
    <w:link w:val="Char2"/>
    <w:rsid w:val="00372F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rsid w:val="00372F91"/>
    <w:rPr>
      <w:kern w:val="2"/>
      <w:sz w:val="18"/>
      <w:szCs w:val="18"/>
    </w:rPr>
  </w:style>
  <w:style w:type="character" w:customStyle="1" w:styleId="apple-converted-space">
    <w:name w:val="apple-converted-space"/>
    <w:basedOn w:val="a0"/>
    <w:rsid w:val="004A5C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关于贯彻落实《国务院关于进一步促进内蒙古经济社会又好又快发展的若干意见》的紧急通知</dc:title>
  <dc:creator>admini</dc:creator>
  <cp:lastModifiedBy>Administrator</cp:lastModifiedBy>
  <cp:revision>4</cp:revision>
  <cp:lastPrinted>2015-09-10T03:36:00Z</cp:lastPrinted>
  <dcterms:created xsi:type="dcterms:W3CDTF">2016-06-07T09:42:00Z</dcterms:created>
  <dcterms:modified xsi:type="dcterms:W3CDTF">2017-06-29T01:50:00Z</dcterms:modified>
</cp:coreProperties>
</file>