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BC" w:rsidRPr="004418B8" w:rsidRDefault="00484CBC" w:rsidP="00484CBC">
      <w:pPr>
        <w:spacing w:line="620" w:lineRule="exact"/>
        <w:rPr>
          <w:rFonts w:ascii="黑体" w:eastAsia="黑体" w:hAnsi="黑体"/>
          <w:sz w:val="32"/>
          <w:szCs w:val="32"/>
        </w:rPr>
      </w:pPr>
      <w:r w:rsidRPr="004418B8">
        <w:rPr>
          <w:rFonts w:ascii="黑体" w:eastAsia="黑体" w:hAnsi="黑体" w:hint="eastAsia"/>
          <w:sz w:val="32"/>
          <w:szCs w:val="32"/>
        </w:rPr>
        <w:t>附件3：</w:t>
      </w:r>
    </w:p>
    <w:tbl>
      <w:tblPr>
        <w:tblW w:w="8461" w:type="dxa"/>
        <w:tblInd w:w="93" w:type="dxa"/>
        <w:tblLook w:val="04A0"/>
      </w:tblPr>
      <w:tblGrid>
        <w:gridCol w:w="636"/>
        <w:gridCol w:w="964"/>
        <w:gridCol w:w="3417"/>
        <w:gridCol w:w="3444"/>
      </w:tblGrid>
      <w:tr w:rsidR="00484CBC" w:rsidRPr="00611085" w:rsidTr="007F19BA">
        <w:trPr>
          <w:trHeight w:val="1320"/>
        </w:trPr>
        <w:tc>
          <w:tcPr>
            <w:tcW w:w="846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84CBC" w:rsidRPr="00611085" w:rsidRDefault="00484CBC" w:rsidP="007F19BA">
            <w:pPr>
              <w:widowControl/>
              <w:jc w:val="center"/>
              <w:rPr>
                <w:rFonts w:ascii="方正小标宋简体" w:eastAsia="方正小标宋简体" w:hAnsi="Tahoma" w:cs="Tahoma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Tahoma" w:cs="Tahoma" w:hint="eastAsia"/>
                <w:color w:val="000000"/>
                <w:kern w:val="0"/>
                <w:sz w:val="40"/>
                <w:szCs w:val="40"/>
              </w:rPr>
              <w:t>第三届</w:t>
            </w:r>
            <w:r w:rsidRPr="00611085">
              <w:rPr>
                <w:rFonts w:ascii="方正小标宋简体" w:eastAsia="方正小标宋简体" w:hAnsi="Tahoma" w:cs="Tahoma" w:hint="eastAsia"/>
                <w:color w:val="000000"/>
                <w:kern w:val="0"/>
                <w:sz w:val="40"/>
                <w:szCs w:val="40"/>
              </w:rPr>
              <w:t>内蒙古“名优特”</w:t>
            </w:r>
            <w:r w:rsidRPr="00611085">
              <w:rPr>
                <w:rFonts w:ascii="方正小标宋简体" w:eastAsia="方正小标宋简体" w:hAnsi="Tahoma" w:cs="Tahoma" w:hint="eastAsia"/>
                <w:color w:val="000000"/>
                <w:kern w:val="0"/>
                <w:sz w:val="40"/>
                <w:szCs w:val="40"/>
              </w:rPr>
              <w:br/>
              <w:t>产品认证办理集体商标使用证企业名单</w:t>
            </w:r>
          </w:p>
        </w:tc>
      </w:tr>
      <w:tr w:rsidR="00484CBC" w:rsidRPr="00611085" w:rsidTr="007F19BA">
        <w:trPr>
          <w:trHeight w:val="10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611085" w:rsidRDefault="00484CBC" w:rsidP="007F19BA">
            <w:pPr>
              <w:widowControl/>
              <w:spacing w:line="280" w:lineRule="exact"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611085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611085" w:rsidRDefault="00484CBC" w:rsidP="007F19BA">
            <w:pPr>
              <w:widowControl/>
              <w:spacing w:line="280" w:lineRule="exact"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611085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企业类型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611085" w:rsidRDefault="00484CBC" w:rsidP="007F19BA">
            <w:pPr>
              <w:widowControl/>
              <w:spacing w:line="280" w:lineRule="exact"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611085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611085" w:rsidRDefault="00484CBC" w:rsidP="007F19BA">
            <w:pPr>
              <w:widowControl/>
              <w:spacing w:line="280" w:lineRule="exact"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611085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产品名称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绒类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维信(内蒙古)羊绒集团有限公司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“维信”牌 羊绒披肩（180g-400g）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绒类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维信(内蒙古)羊绒集团有限公司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“维信”牌 羊绒裤（180g-400g）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绒类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维信(内蒙古)羊绒集团有限公司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“维信”牌 羊绒围巾（14g-70g）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绒类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维信(内蒙古)羊绒集团有限公司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“维信”牌 羊绒大衣（800g-1500g）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绒类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维信(内蒙古)羊绒集团有限公司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“克莱汀”牌羊绒大衣(800g-1500g)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绒类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维信(内蒙古)羊绒集团有限公司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“克莱汀”牌羊绒披肩（180g-400g）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绒类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维信(内蒙古)羊绒集团有限公司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“克莱汀”牌羊绒裤（180g-400g）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绒类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维信(内蒙古)羊绒集团有限公司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“克莱汀”牌羊绒围巾（14g-70g）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绒类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内蒙古北平纺织有限责任公司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“Natural  Color基色”围巾、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披肩、羊绒服饰系列(28×58cm)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绒类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内蒙古北平纺织有限责任公司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HEATTENNEN围巾、披肩、羊绒服饰纱线系列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绒类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内蒙古北平纺织有限责任公司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proofErr w:type="spellStart"/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Toute</w:t>
            </w:r>
            <w:proofErr w:type="spellEnd"/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 xml:space="preserve">  </w:t>
            </w:r>
            <w:proofErr w:type="spellStart"/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Fois</w:t>
            </w:r>
            <w:proofErr w:type="spellEnd"/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得服羊绒衫</w:t>
            </w:r>
          </w:p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(28×58cm)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绒类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赤峰东荣羊绒发展（集团）有限公司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羊绒衫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lastRenderedPageBreak/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绒类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赤峰东荣羊绒发展（集团）有限公司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羊绒围巾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绒类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赤峰圣伦绒毛制品有限公司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“LEXHAM”羊绒衫（230g）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绒类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苏尼特右旗宏达绒毛有限责任公司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“香泰”驼绒被（2kg）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内蒙古大牧场牧业（集团）有限责任公司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“大牧场”羊杂（原香味）（200g/袋）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内蒙古大牧场牧业（集团）有限责任公司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“大牧场”羊杂（香辣味）（200g/袋）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内蒙古大牧场牧业（集团）有限责任公司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 xml:space="preserve">“算你牛”风干牛肉干 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（原香味228g/袋、168g/袋 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内蒙古大牧场牧业开发有限责任公司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“大牧场”蒙古人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（218g/袋、318g/袋、418g/袋、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240g/袋、468g/袋）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内蒙古大牧场牧业开发有限责任公司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“大牧场”大块牛肉酱210g/袋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“蒙羊”烤羊腿（盒装/袋装）（980g）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“蒙羊”烤羊键（700g）</w:t>
            </w:r>
          </w:p>
        </w:tc>
      </w:tr>
      <w:tr w:rsidR="00484CBC" w:rsidRPr="00DA6004" w:rsidTr="007F19BA">
        <w:trPr>
          <w:trHeight w:val="51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“蒙羊”羊肉串（150g）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“蒙羊”羊拐筋（160g）</w:t>
            </w:r>
          </w:p>
        </w:tc>
      </w:tr>
      <w:tr w:rsidR="00484CBC" w:rsidRPr="00DA6004" w:rsidTr="007F19BA">
        <w:trPr>
          <w:trHeight w:val="40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“蒙羊”红焖羊肉（480g）</w:t>
            </w:r>
          </w:p>
        </w:tc>
      </w:tr>
      <w:tr w:rsidR="00484CBC" w:rsidRPr="00DA6004" w:rsidTr="007F19BA">
        <w:trPr>
          <w:trHeight w:val="44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“蒙羊”羊肉串（900g）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蒙羊串串香（238g）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（新奥尔良味）（黑胡椒味）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（孜然香辣味）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牙签串（120g）（新疆口味）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（土耳其口味）（新奥尔良口味）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（原味）（孜然香辣味）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“蒙羊”羊排切片（600g）、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羊颈切片（150g）、蝴蝶排切片（150g）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羊腩卷 1kg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lastRenderedPageBreak/>
              <w:t>31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羊肋排肉切条 （200g）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纽约克 （4个)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“蒙羊”粗分割冻品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精选羔羊肉卷</w:t>
            </w:r>
            <w:r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、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羔羊后腿卷</w:t>
            </w:r>
            <w:r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、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太阳卷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A级板肉、羔羊方砖、高钙砖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羔羊肩网、羊霖、羊霖卷</w:t>
            </w:r>
          </w:p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（纸箱包装）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带骨羊前腿、羔羊法式后腿、羔羊后腿包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38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7肋羊排、12肋羊排、羊菲力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内蒙古蒙都羊业食品有限公司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“蒙都”牌“牛大大”牛肉粒（80g）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鄂尔多斯市四季青农业开发有限公司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“蒙祥”精选羔羊肉1kg/袋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鄂尔多斯市四季青农业开发有限公司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“蒙祥”精选羊排0.8kg/袋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42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鄂尔多斯市四季青农业开发有限公司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“蒙祥”精选羊腿1kg/袋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43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内蒙古美洋洋食品有限公司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“美洋洋”羔羊肋排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（1.3-1.75㎏/袋）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44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内蒙古美洋洋食品有限公司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“美洋洋”十二肋法排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（1.4-2.4kg/袋）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45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内蒙古美洋洋食品有限公司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“美洋洋”羔羊前腿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（1.3-2kg/袋）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46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呼和浩特市蒙亮食品有限公司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“蒙亮”风干牛肉（168g）</w:t>
            </w:r>
          </w:p>
        </w:tc>
      </w:tr>
      <w:tr w:rsidR="00484CBC" w:rsidRPr="00DA6004" w:rsidTr="007F19BA">
        <w:trPr>
          <w:trHeight w:val="53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47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内蒙古蒙元宽食品有限公司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“蒙元宽”河套牧牛风干牛肉干（152g）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48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杭锦旗羚丰养殖专业合作社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“塔拉沟”羔羊前棒骨（1.5kg）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lastRenderedPageBreak/>
              <w:t>49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杭锦旗羚丰养殖专业合作社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“塔拉沟”炖羊肉块（1.25kg）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杭锦旗羚丰养殖专业合作社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“塔拉沟”羔羊后棒骨（3kg）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51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杭锦旗羚丰养殖专业合作社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“塔拉沟”手工羊肉馅（1.5kg）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杭锦旗羚丰养殖专业合作社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“塔拉沟”精品羔羊肉片（0.35kg）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53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杭锦旗羚丰养殖专业合作社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“塔拉沟”精选羔羊肉片（0.48kg）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内蒙古沙漠王子食品有限责任公司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“风水梁”风干兔肉（香辣味）158g/90g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55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内蒙古沙漠王子食品有限责任公司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“风水梁”风干兔肉(麻辣味)158g/90g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56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内蒙古沙漠王子食品有限责任公司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“风水梁”风干兔肉（烧烤味）158g/90g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57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内蒙古沙漠王子食品有限责任公司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“风水梁”风干兔肉（泡椒味）158g/90g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58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内蒙古沙漠王子食品有限责任公司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“风水梁”风干兔肉（五香味）158g/90g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59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内蒙古沙漠王子食品有限责任公司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“风水梁”风干兔肉（孜然味）158g/90g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内蒙古马志全清真食品有限公司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“老马”风干牛肉（原味250g/500g）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61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通辽市草原旭日食品有限责任公司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“草原旭日”手撕风干肉（188g）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62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锡林郭勒盟呼德阿伦食品有限公司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“狼不吃草”牛肉干（香辣味）（50g）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锡林郭勒盟呼德阿伦食品有限公司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“狼不吃草”牛肉干（孜然味）（50g）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64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锡林郭勒盟呼德阿伦食品有限公司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“狼不吃草”牛肉干（黑椒味）（50g）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65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锡林郭勒盟呼德阿伦食品有限公司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“狼不吃草”牛肉干（原味）（50g）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66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锡林郭勒盟呼德阿伦食品有限公司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“狼不吃草”牛肉干（五香味）（50g）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lastRenderedPageBreak/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锡林浩特市塞羊食品有限责任公司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“名羊天下”速冻羔羊排 （500g/袋）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68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锡林浩特市塞羊食品有限责任公司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“名羊天下”速冻羔羊后腿卷 （480g/卷）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69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内蒙古羊羊牧业股份有限公司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精选羔羊脊骨段（500g）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内蒙古羊羊牧业股份有限公司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AA级羔羊肉砖（3kg）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71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内蒙古羊羊牧业股份有限公司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FF00FF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羔羊后腿肉砖（3kg）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72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内蒙古羊羊牧业股份有限公司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精选羔羊寸排（500g）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73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五原县巴美养殖开发有限责任公司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羔羊卷肉（2500g）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74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杭锦旗绿美农牧业开发有限责任公司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“西草地”甘草猪肉（1kg、10kg）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肉类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内蒙古太昊农牧业有限责任公司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精选分割包装猪肉（500g）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76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巴彦淖尔兆丰种业粮食有限公司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“鸡鹿塞”牌兆丰石碾特贡小麦粉（1kg）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77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巴彦淖尔兆丰种业粮食有限公司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“鸡鹿塞”牌石碾有机特制瑞雪粉（800g）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78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内蒙古恒丰食品工业（集团）股份有限公司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“河套”牌雪花粉（1kg、2.5kg、5kg）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79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内蒙古恒丰食品工业（集团）股份有限公司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“河套”牌手拉面（500g）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内蒙古恒丰食品工业（集团）股份有限公司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“河套”牌小麦胚芽（500g）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乌兰浩特市金谷粮油米业加工有限公司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“草原金谷”稻花香米（10kg）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乌兰浩特市金谷粮油米业加工有限公司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“草原金谷”香米（6kg）更改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内蒙古乔家大院蒙乔食品有限责任公司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“蒙乔”牌群英荟萃有机瓜子精选组合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（笨葵、奔奔豆、 南瓜子、美葵王）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（1500g）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lastRenderedPageBreak/>
              <w:t>84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内蒙古益善园生物科技有限责任公司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“福来康泰”牌经典亚麻籽粉(300g)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内蒙古益善园生物科技有限责任公司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“福来康泰”牌熟亚麻籽（500g）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内蒙古益善园生物科技有限责任公司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“福来康泰”牌黄金亚麻籽（500g）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内蒙古益善园生物科技有限责任公司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“福来康泰”牌黄金亚麻籽粉（300g）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内蒙古禾丰有机农产品有限责任公司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“志尚立禾”牌黑豆(500g)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内蒙古禾丰有机农产品有限责任公司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“志尚立禾”牌玉米面（2000g）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内蒙古禾丰有机农产品有限责任公司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“志尚立禾”牌（桶式500g×6有机杂粮）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91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内蒙古禾丰有机农产品有限责任公司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“志尚立禾”牌红谷米（4500g）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92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内蒙古禾丰有机农产品有限责任公司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“志尚立禾”牌园奶花豆（1000g）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93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内蒙古禾丰有机农产品有限责任公司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“志尚立禾”牌红芸豆（500g）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94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内蒙古禾丰有机农产品有限责任公司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“志尚立禾”牌莜麦炒面（480g）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95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内蒙古禾丰有机农产品有限责任公司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“志尚立禾”牌精制莜麦炒面（500g）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96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内蒙古禾丰有机农产品有限责任公司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“志尚立禾”牌有机玉米碴（500g）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97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内蒙古禾丰有机农产品有限责任公司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“志尚立禾”牌莜面（2400g）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98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内蒙古禾丰有机农产品有限责任公司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“志尚立禾”牌苦荞粉（2400g）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99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内蒙古禾丰有机农产品有限责任公司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“志尚立禾”牌荞面粉（2500g）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内蒙古禾丰有机农产品有限责任公司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“志尚立禾”牌有机高粱米(500g)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科右前旗蒙良经贸有限公司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“绿泰源”牌大米（10kg、25kg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编织袋、5kg礼盒、10kg箱）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lastRenderedPageBreak/>
              <w:t>102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科右前旗蒙良经贸有限公司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“绿泰源”牌小米（2.5kg、25kg）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科右前旗蒙良经贸有限公司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“绿泰源”牌绿豆（25kg）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内蒙古大公食品有限责任公司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“大公雪人儿”牌雪花粉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（2.5kg、5kg、10kg、25kg）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乌兰浩特市雪峰面粉有限责任公司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“雪峰”牌麦芯粉（25kg）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乌兰浩特市雪峰面粉有限责任公司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“雪峰”牌极品雪花粉（10kg）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粮油类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内蒙古丰吉妙农业产品科技开发有限公司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“丰吉妙”牌冷榨亚麻籽油（100ml-5L）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饮品酒类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内蒙古驰园酒业有限公司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“驰园”牌坛酒（500ml）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饮品酒类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内蒙古驰园酒业有限公司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“驰园”牌精坛酒46%vol（500ml）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饮品</w:t>
            </w:r>
          </w:p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酒类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内蒙古驰园酒业有限公司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“驰园”牌金谷酒（500ml）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饮品</w:t>
            </w:r>
          </w:p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酒类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内蒙古驰园酒业有限公司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“驰园”牌枚香酒（375ml）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饮品</w:t>
            </w:r>
          </w:p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酒类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内蒙古驰园酒业有限公司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“驰园”牌谷酒（500ml）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饮品</w:t>
            </w:r>
          </w:p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酒类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内蒙古沙漠之花生态产业科技有限公司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“沙漠之花”牌经典沙棘(295ml)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饮品</w:t>
            </w:r>
          </w:p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酒类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内蒙古沙漠之花生态产业科技有限公司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“沙漠之花”牌经典杏仁（290ml）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饮品</w:t>
            </w:r>
          </w:p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酒类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内蒙古沙漠之花生态产业科技有限公司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“沙漠之花”牌无糖杏仁(290ml)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特种类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“绝涮”火锅底料（椒香)(213g）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特种类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“绝涮”火锅底料（菌汤)(108g）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特种类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“绝涮”火锅底料（咖喱）（135g）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特种类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蒙羊牧业股份有限公司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“绝涮”火锅蘸料（原味）（90g）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lastRenderedPageBreak/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特种类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内蒙古红太阳食品有限公司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“草原红太阳”火锅底料系列</w:t>
            </w:r>
          </w:p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（麻辣烫）（150g）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特种类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内蒙古红太阳食品有限公司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“草原红太阳”火锅底料系列（麻辣）（150g）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特种类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内蒙古红太阳食品有限公司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“草原红太阳”火锅底料系列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（三鲜）（150g）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特种类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内蒙古红太阳食品有限公司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“草原红太阳”商超系列火锅汤料（清汤火锅）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160g、200g、185g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特种类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内蒙古红太阳食品有限公司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草原红太阳”商超系列火锅汤料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（菌汤）160g、200g、185g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特种类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内蒙古红太阳食品有限公司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“草原红太阳”商超系列火锅汤料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（辣汤）160g、200g、185g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特种类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内蒙古红太阳食品有限公司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“草原红太阳”烧烤酱（原味）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（110g 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特种类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内蒙古红太阳食品有限公司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“草原红太阳”烧烤酱（香辣）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（110g 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特种类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内蒙古红太阳食品有限公司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“草原红太阳”烧烤酱（黑椒）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（110g 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特种类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内蒙古红太阳食品有限公司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“草原红太阳”烧烤酱（酱香）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（110g 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特种类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内蒙古红太阳食品有限公司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“草原红太阳”烧烤酱（新奥尔良）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（110g ）</w:t>
            </w:r>
          </w:p>
        </w:tc>
      </w:tr>
      <w:tr w:rsidR="00484CBC" w:rsidRPr="00DA6004" w:rsidTr="00484CBC">
        <w:trPr>
          <w:trHeight w:val="5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特种类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呼伦贝尔市青原食品有限公司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“鹿鸣山庄”牌沙果干（100g）</w:t>
            </w:r>
          </w:p>
        </w:tc>
      </w:tr>
      <w:tr w:rsidR="00484CBC" w:rsidRPr="00DA6004" w:rsidTr="00484CBC">
        <w:trPr>
          <w:trHeight w:val="54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特种类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内蒙古红番食品有限责任公司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“番美滋”牌番茄酱(198g)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特种类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内蒙古蒙蜜蜜蜂产业有限公司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“蒙蜜”草原花蜜</w:t>
            </w: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br/>
              <w:t>(96g/360g/400g/960g)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134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乳类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内蒙古蒙元宽食品有限公司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“蒙元宽”奶糖（散装：老奶糖、黑奶糖酪奶糖、羊奶糖）（200g）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135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乳类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内蒙古保牛乳业有限公司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“保牛”牧场奶茶（360g）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乳类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内蒙古保牛乳业有限公司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spacing w:line="320" w:lineRule="exact"/>
              <w:jc w:val="center"/>
              <w:rPr>
                <w:rFonts w:ascii="新宋体" w:eastAsia="新宋体" w:hAnsi="新宋体" w:cs="Tahoma"/>
                <w:b/>
                <w:bCs/>
                <w:color w:val="00000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bCs/>
                <w:color w:val="000000"/>
                <w:szCs w:val="21"/>
              </w:rPr>
              <w:t>“保牛”蒙古奶皮（100g）</w:t>
            </w:r>
          </w:p>
        </w:tc>
      </w:tr>
      <w:tr w:rsidR="00484CBC" w:rsidRPr="00DA6004" w:rsidTr="007F19BA">
        <w:trPr>
          <w:trHeight w:val="6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BC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马铃</w:t>
            </w:r>
          </w:p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薯类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呼和浩特华欧淀粉制品有限公司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“华欧淀粉”马铃薯淀粉（生粉）</w:t>
            </w:r>
          </w:p>
          <w:p w:rsidR="00484CBC" w:rsidRPr="00DA6004" w:rsidRDefault="00484CBC" w:rsidP="007F19BA">
            <w:pPr>
              <w:widowControl/>
              <w:spacing w:line="320" w:lineRule="exact"/>
              <w:jc w:val="center"/>
              <w:rPr>
                <w:rFonts w:ascii="新宋体" w:eastAsia="新宋体" w:hAnsi="新宋体" w:cs="Tahoma"/>
                <w:b/>
                <w:color w:val="000000"/>
                <w:kern w:val="0"/>
                <w:szCs w:val="21"/>
              </w:rPr>
            </w:pPr>
            <w:r w:rsidRPr="00DA6004">
              <w:rPr>
                <w:rFonts w:ascii="新宋体" w:eastAsia="新宋体" w:hAnsi="新宋体" w:cs="Tahoma" w:hint="eastAsia"/>
                <w:b/>
                <w:color w:val="000000"/>
                <w:kern w:val="0"/>
                <w:szCs w:val="21"/>
              </w:rPr>
              <w:t>400g/袋5kg/袋25kg/袋</w:t>
            </w:r>
          </w:p>
        </w:tc>
      </w:tr>
    </w:tbl>
    <w:p w:rsidR="0011288E" w:rsidRPr="00484CBC" w:rsidRDefault="0011288E" w:rsidP="00484CBC">
      <w:pPr>
        <w:rPr>
          <w:szCs w:val="32"/>
        </w:rPr>
      </w:pPr>
    </w:p>
    <w:sectPr w:rsidR="0011288E" w:rsidRPr="00484CBC" w:rsidSect="00C57847">
      <w:headerReference w:type="default" r:id="rId6"/>
      <w:footerReference w:type="even" r:id="rId7"/>
      <w:headerReference w:type="first" r:id="rId8"/>
      <w:pgSz w:w="11906" w:h="16838" w:code="9"/>
      <w:pgMar w:top="1985" w:right="1474" w:bottom="1985" w:left="1588" w:header="851" w:footer="992" w:gutter="0"/>
      <w:pgNumType w:fmt="numberInDash"/>
      <w:cols w:space="425"/>
      <w:docGrid w:type="lines" w:linePitch="56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52A" w:rsidRDefault="004C452A">
      <w:r>
        <w:separator/>
      </w:r>
    </w:p>
  </w:endnote>
  <w:endnote w:type="continuationSeparator" w:id="0">
    <w:p w:rsidR="004C452A" w:rsidRDefault="004C4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46C" w:rsidRDefault="009209B9" w:rsidP="000136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64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646C">
      <w:rPr>
        <w:rStyle w:val="a5"/>
        <w:noProof/>
      </w:rPr>
      <w:t>5</w:t>
    </w:r>
    <w:r>
      <w:rPr>
        <w:rStyle w:val="a5"/>
      </w:rPr>
      <w:fldChar w:fldCharType="end"/>
    </w:r>
  </w:p>
  <w:p w:rsidR="005F646C" w:rsidRDefault="005F64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52A" w:rsidRDefault="004C452A">
      <w:r>
        <w:separator/>
      </w:r>
    </w:p>
  </w:footnote>
  <w:footnote w:type="continuationSeparator" w:id="0">
    <w:p w:rsidR="004C452A" w:rsidRDefault="004C4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B51" w:rsidRDefault="005C5B51" w:rsidP="00CE5911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EF" w:rsidRPr="00C57847" w:rsidRDefault="002447EF" w:rsidP="00C57847">
    <w:pPr>
      <w:pStyle w:val="a8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stylePaneFormatFilter w:val="3F01"/>
  <w:defaultTabStop w:val="420"/>
  <w:drawingGridHorizontalSpacing w:val="105"/>
  <w:drawingGridVerticalSpacing w:val="569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F5A"/>
    <w:rsid w:val="000136A8"/>
    <w:rsid w:val="00025959"/>
    <w:rsid w:val="00027CFC"/>
    <w:rsid w:val="000316FE"/>
    <w:rsid w:val="00032261"/>
    <w:rsid w:val="00047E3B"/>
    <w:rsid w:val="000525F0"/>
    <w:rsid w:val="000530EC"/>
    <w:rsid w:val="000613D4"/>
    <w:rsid w:val="000636E2"/>
    <w:rsid w:val="0008432F"/>
    <w:rsid w:val="00092B27"/>
    <w:rsid w:val="000D2293"/>
    <w:rsid w:val="000F17B8"/>
    <w:rsid w:val="000F380C"/>
    <w:rsid w:val="001039ED"/>
    <w:rsid w:val="0011288E"/>
    <w:rsid w:val="00113A1C"/>
    <w:rsid w:val="00117AA2"/>
    <w:rsid w:val="00127885"/>
    <w:rsid w:val="00143A78"/>
    <w:rsid w:val="00153480"/>
    <w:rsid w:val="00161F81"/>
    <w:rsid w:val="00171E56"/>
    <w:rsid w:val="001843E6"/>
    <w:rsid w:val="00192E65"/>
    <w:rsid w:val="001B2228"/>
    <w:rsid w:val="0020462F"/>
    <w:rsid w:val="002447EF"/>
    <w:rsid w:val="002657D0"/>
    <w:rsid w:val="002673BE"/>
    <w:rsid w:val="0027129E"/>
    <w:rsid w:val="00275F50"/>
    <w:rsid w:val="00277674"/>
    <w:rsid w:val="00292886"/>
    <w:rsid w:val="002A62A9"/>
    <w:rsid w:val="002B34C5"/>
    <w:rsid w:val="002D7A0B"/>
    <w:rsid w:val="003054B3"/>
    <w:rsid w:val="00306117"/>
    <w:rsid w:val="003238A7"/>
    <w:rsid w:val="003369FD"/>
    <w:rsid w:val="00360094"/>
    <w:rsid w:val="003604A7"/>
    <w:rsid w:val="00372F91"/>
    <w:rsid w:val="00382F55"/>
    <w:rsid w:val="003830B9"/>
    <w:rsid w:val="003841CF"/>
    <w:rsid w:val="003A133B"/>
    <w:rsid w:val="003B13C9"/>
    <w:rsid w:val="00452F1F"/>
    <w:rsid w:val="00470D49"/>
    <w:rsid w:val="00471D05"/>
    <w:rsid w:val="00484CBC"/>
    <w:rsid w:val="00491626"/>
    <w:rsid w:val="004A5C79"/>
    <w:rsid w:val="004B38C1"/>
    <w:rsid w:val="004B4E86"/>
    <w:rsid w:val="004B5A6B"/>
    <w:rsid w:val="004C452A"/>
    <w:rsid w:val="004C5553"/>
    <w:rsid w:val="0054150D"/>
    <w:rsid w:val="00570E99"/>
    <w:rsid w:val="00577FD7"/>
    <w:rsid w:val="00587F7D"/>
    <w:rsid w:val="005C31EB"/>
    <w:rsid w:val="005C5B51"/>
    <w:rsid w:val="005D2327"/>
    <w:rsid w:val="005D57CF"/>
    <w:rsid w:val="005E6EDE"/>
    <w:rsid w:val="005F2B7E"/>
    <w:rsid w:val="005F646C"/>
    <w:rsid w:val="00612932"/>
    <w:rsid w:val="006137B7"/>
    <w:rsid w:val="00617689"/>
    <w:rsid w:val="006256AD"/>
    <w:rsid w:val="00636979"/>
    <w:rsid w:val="00643C12"/>
    <w:rsid w:val="00663395"/>
    <w:rsid w:val="00691629"/>
    <w:rsid w:val="00695263"/>
    <w:rsid w:val="006A5A30"/>
    <w:rsid w:val="006B4B12"/>
    <w:rsid w:val="006C5DA8"/>
    <w:rsid w:val="006D5B9B"/>
    <w:rsid w:val="006E0C55"/>
    <w:rsid w:val="006E0D4E"/>
    <w:rsid w:val="006F5676"/>
    <w:rsid w:val="007133CD"/>
    <w:rsid w:val="0072464C"/>
    <w:rsid w:val="007263B0"/>
    <w:rsid w:val="00731110"/>
    <w:rsid w:val="00736BD7"/>
    <w:rsid w:val="007472D1"/>
    <w:rsid w:val="007473B5"/>
    <w:rsid w:val="0076457E"/>
    <w:rsid w:val="00767A12"/>
    <w:rsid w:val="007811DE"/>
    <w:rsid w:val="007A6F45"/>
    <w:rsid w:val="007B21BF"/>
    <w:rsid w:val="007B5AB1"/>
    <w:rsid w:val="0080281F"/>
    <w:rsid w:val="00817819"/>
    <w:rsid w:val="00817DB6"/>
    <w:rsid w:val="00820233"/>
    <w:rsid w:val="00824AD5"/>
    <w:rsid w:val="00830CD9"/>
    <w:rsid w:val="00884B2B"/>
    <w:rsid w:val="0089205C"/>
    <w:rsid w:val="0089775B"/>
    <w:rsid w:val="008A5BBA"/>
    <w:rsid w:val="008B35FF"/>
    <w:rsid w:val="008B375F"/>
    <w:rsid w:val="008C0895"/>
    <w:rsid w:val="008C6234"/>
    <w:rsid w:val="00917348"/>
    <w:rsid w:val="009209B9"/>
    <w:rsid w:val="009306DD"/>
    <w:rsid w:val="009317E3"/>
    <w:rsid w:val="00937AC9"/>
    <w:rsid w:val="0095372F"/>
    <w:rsid w:val="00956EDB"/>
    <w:rsid w:val="00967C4A"/>
    <w:rsid w:val="009A0303"/>
    <w:rsid w:val="00A056AE"/>
    <w:rsid w:val="00A21B36"/>
    <w:rsid w:val="00A2762D"/>
    <w:rsid w:val="00A330A7"/>
    <w:rsid w:val="00A70A3B"/>
    <w:rsid w:val="00AF1297"/>
    <w:rsid w:val="00B064BE"/>
    <w:rsid w:val="00B11A48"/>
    <w:rsid w:val="00B347BF"/>
    <w:rsid w:val="00B40BA2"/>
    <w:rsid w:val="00B53339"/>
    <w:rsid w:val="00B9291A"/>
    <w:rsid w:val="00BB2617"/>
    <w:rsid w:val="00BD7BD9"/>
    <w:rsid w:val="00BE722F"/>
    <w:rsid w:val="00BF4CB1"/>
    <w:rsid w:val="00C23140"/>
    <w:rsid w:val="00C26440"/>
    <w:rsid w:val="00C57847"/>
    <w:rsid w:val="00C816FB"/>
    <w:rsid w:val="00C92D83"/>
    <w:rsid w:val="00C9323E"/>
    <w:rsid w:val="00CB29D4"/>
    <w:rsid w:val="00CB36CB"/>
    <w:rsid w:val="00CB4829"/>
    <w:rsid w:val="00CD3C7E"/>
    <w:rsid w:val="00CE5911"/>
    <w:rsid w:val="00D22495"/>
    <w:rsid w:val="00D5034E"/>
    <w:rsid w:val="00D52D84"/>
    <w:rsid w:val="00D5796E"/>
    <w:rsid w:val="00D70C1D"/>
    <w:rsid w:val="00D72AFA"/>
    <w:rsid w:val="00D82763"/>
    <w:rsid w:val="00D84F5A"/>
    <w:rsid w:val="00D86094"/>
    <w:rsid w:val="00D95F55"/>
    <w:rsid w:val="00DB3C33"/>
    <w:rsid w:val="00DD0793"/>
    <w:rsid w:val="00DE0ED4"/>
    <w:rsid w:val="00DF1DAA"/>
    <w:rsid w:val="00DF7FBD"/>
    <w:rsid w:val="00E25A7D"/>
    <w:rsid w:val="00E40DB4"/>
    <w:rsid w:val="00E52E80"/>
    <w:rsid w:val="00E54F01"/>
    <w:rsid w:val="00E5660E"/>
    <w:rsid w:val="00E56753"/>
    <w:rsid w:val="00E91765"/>
    <w:rsid w:val="00EC36B4"/>
    <w:rsid w:val="00EC53BB"/>
    <w:rsid w:val="00ED49A8"/>
    <w:rsid w:val="00F33FF8"/>
    <w:rsid w:val="00F46027"/>
    <w:rsid w:val="00F53FA4"/>
    <w:rsid w:val="00F657B0"/>
    <w:rsid w:val="00F93964"/>
    <w:rsid w:val="00F95182"/>
    <w:rsid w:val="00FA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9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16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Char">
    <w:name w:val="Char Char Char Char Char Char Char Char Char Char"/>
    <w:basedOn w:val="a"/>
    <w:rsid w:val="00691629"/>
    <w:rPr>
      <w:szCs w:val="20"/>
    </w:rPr>
  </w:style>
  <w:style w:type="paragraph" w:styleId="a4">
    <w:name w:val="footer"/>
    <w:basedOn w:val="a"/>
    <w:link w:val="Char"/>
    <w:rsid w:val="005D5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C0FCC"/>
    <w:rPr>
      <w:kern w:val="2"/>
      <w:sz w:val="18"/>
      <w:szCs w:val="18"/>
    </w:rPr>
  </w:style>
  <w:style w:type="character" w:styleId="a5">
    <w:name w:val="page number"/>
    <w:basedOn w:val="a0"/>
    <w:uiPriority w:val="99"/>
    <w:rsid w:val="005D57CF"/>
    <w:rPr>
      <w:rFonts w:cs="Times New Roman"/>
    </w:rPr>
  </w:style>
  <w:style w:type="paragraph" w:styleId="a6">
    <w:name w:val="Date"/>
    <w:basedOn w:val="a"/>
    <w:next w:val="a"/>
    <w:link w:val="Char0"/>
    <w:rsid w:val="00643C12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6C0FCC"/>
    <w:rPr>
      <w:kern w:val="2"/>
      <w:sz w:val="21"/>
      <w:szCs w:val="24"/>
    </w:rPr>
  </w:style>
  <w:style w:type="paragraph" w:styleId="a7">
    <w:name w:val="Balloon Text"/>
    <w:basedOn w:val="a"/>
    <w:link w:val="Char1"/>
    <w:uiPriority w:val="99"/>
    <w:semiHidden/>
    <w:rsid w:val="002673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C0FCC"/>
    <w:rPr>
      <w:kern w:val="2"/>
      <w:sz w:val="0"/>
      <w:szCs w:val="0"/>
    </w:rPr>
  </w:style>
  <w:style w:type="paragraph" w:styleId="a8">
    <w:name w:val="header"/>
    <w:basedOn w:val="a"/>
    <w:link w:val="Char2"/>
    <w:rsid w:val="00372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rsid w:val="00372F91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4A5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关于贯彻落实《国务院关于进一步促进内蒙古经济社会又好又快发展的若干意见》的紧急通知</dc:title>
  <dc:creator>admini</dc:creator>
  <cp:lastModifiedBy>Administrator</cp:lastModifiedBy>
  <cp:revision>4</cp:revision>
  <cp:lastPrinted>2015-09-10T03:36:00Z</cp:lastPrinted>
  <dcterms:created xsi:type="dcterms:W3CDTF">2016-06-07T09:41:00Z</dcterms:created>
  <dcterms:modified xsi:type="dcterms:W3CDTF">2017-06-29T01:49:00Z</dcterms:modified>
</cp:coreProperties>
</file>